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A53B2" w14:textId="409B3C38" w:rsidR="00100885" w:rsidRPr="00F715F1" w:rsidRDefault="00100885" w:rsidP="00B66DCE">
      <w:pPr>
        <w:pStyle w:val="Akapitzlist"/>
        <w:numPr>
          <w:ilvl w:val="0"/>
          <w:numId w:val="27"/>
        </w:numPr>
        <w:spacing w:after="60" w:line="276" w:lineRule="auto"/>
        <w:ind w:left="357" w:hanging="357"/>
        <w:contextualSpacing/>
        <w:rPr>
          <w:rFonts w:ascii="Calibri" w:hAnsi="Calibri"/>
          <w:b/>
          <w:bCs/>
          <w:sz w:val="24"/>
          <w:szCs w:val="24"/>
          <w:u w:val="single"/>
        </w:rPr>
      </w:pPr>
      <w:r w:rsidRPr="00F715F1">
        <w:rPr>
          <w:rFonts w:ascii="Calibri" w:hAnsi="Calibri"/>
          <w:b/>
          <w:bCs/>
          <w:sz w:val="24"/>
          <w:szCs w:val="24"/>
          <w:u w:val="single"/>
        </w:rPr>
        <w:t>WYMAGANE PARAMETRY TECHNICZNE SYSTEMU NAWIERZCHNI SYNTETYCZNEJ</w:t>
      </w:r>
      <w:r w:rsidR="005D1856">
        <w:rPr>
          <w:rFonts w:ascii="Calibri" w:hAnsi="Calibri"/>
          <w:b/>
          <w:bCs/>
          <w:sz w:val="24"/>
          <w:szCs w:val="24"/>
          <w:u w:val="single"/>
        </w:rPr>
        <w:t xml:space="preserve"> – TENIS BOISKO ZEWNĘTRZNE</w:t>
      </w:r>
      <w:bookmarkStart w:id="0" w:name="_GoBack"/>
      <w:bookmarkEnd w:id="0"/>
    </w:p>
    <w:p w14:paraId="5D7F7249" w14:textId="77777777" w:rsidR="00AC2BA6" w:rsidRPr="00F715F1" w:rsidRDefault="00AC2BA6" w:rsidP="00B66DC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eop"/>
          <w:rFonts w:ascii="Calibri" w:hAnsi="Calibri" w:cs="Calibri"/>
        </w:rPr>
      </w:pPr>
      <w:r w:rsidRPr="00F715F1">
        <w:rPr>
          <w:rStyle w:val="eop"/>
          <w:rFonts w:ascii="Calibri" w:hAnsi="Calibri" w:cs="Calibri"/>
        </w:rPr>
        <w:t> </w:t>
      </w:r>
    </w:p>
    <w:p w14:paraId="20FC82D4" w14:textId="77777777" w:rsidR="00475453" w:rsidRPr="00475453" w:rsidRDefault="00475453" w:rsidP="00B66DCE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475453">
        <w:rPr>
          <w:rFonts w:ascii="Calibri" w:hAnsi="Calibri" w:cs="Calibri"/>
        </w:rPr>
        <w:t>Projektowany system nawierzchni syntetycznej boiska powinien składać się z:</w:t>
      </w:r>
    </w:p>
    <w:p w14:paraId="1233AFF2" w14:textId="77777777" w:rsidR="00475453" w:rsidRPr="00475453" w:rsidRDefault="00475453" w:rsidP="00B66DCE">
      <w:pPr>
        <w:pStyle w:val="paragraph"/>
        <w:numPr>
          <w:ilvl w:val="0"/>
          <w:numId w:val="2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475453">
        <w:rPr>
          <w:rFonts w:ascii="Calibri" w:hAnsi="Calibri" w:cs="Calibri"/>
        </w:rPr>
        <w:t>trawy syntetycznej,</w:t>
      </w:r>
    </w:p>
    <w:p w14:paraId="63F1A1D7" w14:textId="77777777" w:rsidR="00475453" w:rsidRPr="00475453" w:rsidRDefault="00475453" w:rsidP="00B66DCE">
      <w:pPr>
        <w:pStyle w:val="paragraph"/>
        <w:numPr>
          <w:ilvl w:val="0"/>
          <w:numId w:val="28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</w:rPr>
      </w:pPr>
      <w:r w:rsidRPr="00475453">
        <w:rPr>
          <w:rFonts w:ascii="Calibri" w:hAnsi="Calibri" w:cs="Calibri"/>
        </w:rPr>
        <w:t>wypełnienia w postaci piasku kwarcowego – zgodnie z wynikami badań specjalistycznego laboratorium.</w:t>
      </w:r>
    </w:p>
    <w:p w14:paraId="7925AC4E" w14:textId="1F5DC82F" w:rsidR="00AC2BA6" w:rsidRPr="00F715F1" w:rsidRDefault="00AC2BA6" w:rsidP="00B66DCE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Calibri" w:hAnsi="Calibri" w:cs="Calibri"/>
        </w:rPr>
      </w:pPr>
    </w:p>
    <w:p w14:paraId="52CA9FFF" w14:textId="19BCA0FB" w:rsidR="00BC7BAE" w:rsidRPr="00BC7BAE" w:rsidRDefault="00D62B0C" w:rsidP="00B66DC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0F079C">
        <w:rPr>
          <w:rFonts w:ascii="Calibri" w:hAnsi="Calibri" w:cs="Calibri"/>
        </w:rPr>
        <w:t>Oferowana nawierzchnia</w:t>
      </w:r>
      <w:r w:rsidR="000F079C" w:rsidRPr="000F079C">
        <w:rPr>
          <w:rFonts w:ascii="Calibri" w:hAnsi="Calibri" w:cs="Calibri"/>
        </w:rPr>
        <w:t xml:space="preserve"> powinna spełniać następujące wymagania techniczne:</w:t>
      </w:r>
    </w:p>
    <w:p w14:paraId="4268CD2F" w14:textId="77777777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Metoda produkcji</w:t>
      </w:r>
      <w:r w:rsidRPr="00BC7BAE">
        <w:rPr>
          <w:rFonts w:ascii="Calibri" w:hAnsi="Calibri" w:cs="Calibri"/>
        </w:rPr>
        <w:t xml:space="preserve">: </w:t>
      </w:r>
      <w:proofErr w:type="spellStart"/>
      <w:r w:rsidRPr="00BC7BAE">
        <w:rPr>
          <w:rFonts w:ascii="Calibri" w:hAnsi="Calibri" w:cs="Calibri"/>
        </w:rPr>
        <w:t>tuftowanie</w:t>
      </w:r>
      <w:proofErr w:type="spellEnd"/>
    </w:p>
    <w:p w14:paraId="49944BDB" w14:textId="77777777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Skład włókna</w:t>
      </w:r>
      <w:r w:rsidRPr="00BC7BAE">
        <w:rPr>
          <w:rFonts w:ascii="Calibri" w:hAnsi="Calibri" w:cs="Calibri"/>
        </w:rPr>
        <w:t>: 100% polietylen (PE)</w:t>
      </w:r>
    </w:p>
    <w:p w14:paraId="592EEAD9" w14:textId="77777777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Rodzaj włókna</w:t>
      </w:r>
      <w:r w:rsidRPr="00BC7BAE">
        <w:rPr>
          <w:rFonts w:ascii="Calibri" w:hAnsi="Calibri" w:cs="Calibri"/>
        </w:rPr>
        <w:t>: monofilowe (100%), teksturowane (kręcone)</w:t>
      </w:r>
    </w:p>
    <w:p w14:paraId="77F45BF3" w14:textId="77777777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Wysokość włókna</w:t>
      </w:r>
      <w:r w:rsidRPr="00BC7BAE">
        <w:rPr>
          <w:rFonts w:ascii="Calibri" w:hAnsi="Calibri" w:cs="Calibri"/>
        </w:rPr>
        <w:t>: 13 mm ± 5%</w:t>
      </w:r>
    </w:p>
    <w:p w14:paraId="7478604D" w14:textId="1BC8994E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Grubość włókna</w:t>
      </w:r>
      <w:r w:rsidRPr="00BC7BAE">
        <w:rPr>
          <w:rFonts w:ascii="Calibri" w:hAnsi="Calibri" w:cs="Calibri"/>
        </w:rPr>
        <w:t>: mi</w:t>
      </w:r>
      <w:r w:rsidRPr="00F715F1">
        <w:rPr>
          <w:rFonts w:ascii="Calibri" w:hAnsi="Calibri" w:cs="Calibri"/>
        </w:rPr>
        <w:t>n.</w:t>
      </w:r>
      <w:r w:rsidRPr="00BC7BAE">
        <w:rPr>
          <w:rFonts w:ascii="Calibri" w:hAnsi="Calibri" w:cs="Calibri"/>
        </w:rPr>
        <w:t xml:space="preserve"> 185 µm</w:t>
      </w:r>
    </w:p>
    <w:p w14:paraId="491360E2" w14:textId="5BEE66CE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Ilość pęczków na m²</w:t>
      </w:r>
      <w:r w:rsidRPr="00BC7BAE">
        <w:rPr>
          <w:rFonts w:ascii="Calibri" w:hAnsi="Calibri" w:cs="Calibri"/>
        </w:rPr>
        <w:t>: mi</w:t>
      </w:r>
      <w:r w:rsidRPr="00F715F1">
        <w:rPr>
          <w:rFonts w:ascii="Calibri" w:hAnsi="Calibri" w:cs="Calibri"/>
        </w:rPr>
        <w:t>n.</w:t>
      </w:r>
      <w:r w:rsidRPr="00BC7BAE">
        <w:rPr>
          <w:rFonts w:ascii="Calibri" w:hAnsi="Calibri" w:cs="Calibri"/>
        </w:rPr>
        <w:t xml:space="preserve"> 79 500</w:t>
      </w:r>
    </w:p>
    <w:p w14:paraId="0778A222" w14:textId="459A558E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Masa włókna na m²</w:t>
      </w:r>
      <w:r w:rsidRPr="00BC7BAE">
        <w:rPr>
          <w:rFonts w:ascii="Calibri" w:hAnsi="Calibri" w:cs="Calibri"/>
        </w:rPr>
        <w:t>: mi</w:t>
      </w:r>
      <w:r w:rsidRPr="00F715F1">
        <w:rPr>
          <w:rFonts w:ascii="Calibri" w:hAnsi="Calibri" w:cs="Calibri"/>
        </w:rPr>
        <w:t>n.</w:t>
      </w:r>
      <w:r w:rsidRPr="00BC7BAE">
        <w:rPr>
          <w:rFonts w:ascii="Calibri" w:hAnsi="Calibri" w:cs="Calibri"/>
        </w:rPr>
        <w:t xml:space="preserve"> 1950 g</w:t>
      </w:r>
    </w:p>
    <w:p w14:paraId="39F0B8A3" w14:textId="0B426B29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Ilość włókien na m²</w:t>
      </w:r>
      <w:r w:rsidRPr="00BC7BAE">
        <w:rPr>
          <w:rFonts w:ascii="Calibri" w:hAnsi="Calibri" w:cs="Calibri"/>
        </w:rPr>
        <w:t>: mi</w:t>
      </w:r>
      <w:r w:rsidRPr="00F715F1">
        <w:rPr>
          <w:rFonts w:ascii="Calibri" w:hAnsi="Calibri" w:cs="Calibri"/>
        </w:rPr>
        <w:t>n.</w:t>
      </w:r>
      <w:r w:rsidRPr="00BC7BAE">
        <w:rPr>
          <w:rFonts w:ascii="Calibri" w:hAnsi="Calibri" w:cs="Calibri"/>
        </w:rPr>
        <w:t xml:space="preserve"> 1 275 000</w:t>
      </w:r>
    </w:p>
    <w:p w14:paraId="62E8073A" w14:textId="6FF80266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Ciężar włókna (dtex)</w:t>
      </w:r>
      <w:r w:rsidRPr="00BC7BAE">
        <w:rPr>
          <w:rFonts w:ascii="Calibri" w:hAnsi="Calibri" w:cs="Calibri"/>
        </w:rPr>
        <w:t>: mi</w:t>
      </w:r>
      <w:r w:rsidRPr="00F715F1">
        <w:rPr>
          <w:rFonts w:ascii="Calibri" w:hAnsi="Calibri" w:cs="Calibri"/>
        </w:rPr>
        <w:t>n.</w:t>
      </w:r>
      <w:r w:rsidRPr="00BC7BAE">
        <w:rPr>
          <w:rFonts w:ascii="Calibri" w:hAnsi="Calibri" w:cs="Calibri"/>
        </w:rPr>
        <w:t xml:space="preserve"> 7 400</w:t>
      </w:r>
    </w:p>
    <w:p w14:paraId="7A6A16E1" w14:textId="77777777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Kolor</w:t>
      </w:r>
      <w:r w:rsidRPr="00BC7BAE">
        <w:rPr>
          <w:rFonts w:ascii="Calibri" w:hAnsi="Calibri" w:cs="Calibri"/>
        </w:rPr>
        <w:t>: zielony i niebieski</w:t>
      </w:r>
    </w:p>
    <w:p w14:paraId="52FCBBA2" w14:textId="2807F111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Ciężar całkowity nawierzchni na m²</w:t>
      </w:r>
      <w:r w:rsidRPr="00BC7BAE">
        <w:rPr>
          <w:rFonts w:ascii="Calibri" w:hAnsi="Calibri" w:cs="Calibri"/>
        </w:rPr>
        <w:t>: mi</w:t>
      </w:r>
      <w:r w:rsidRPr="00F715F1">
        <w:rPr>
          <w:rFonts w:ascii="Calibri" w:hAnsi="Calibri" w:cs="Calibri"/>
        </w:rPr>
        <w:t>n.</w:t>
      </w:r>
      <w:r w:rsidRPr="00BC7BAE">
        <w:rPr>
          <w:rFonts w:ascii="Calibri" w:hAnsi="Calibri" w:cs="Calibri"/>
        </w:rPr>
        <w:t xml:space="preserve"> 3600 g</w:t>
      </w:r>
    </w:p>
    <w:p w14:paraId="44B72678" w14:textId="77777777" w:rsidR="00BC7BAE" w:rsidRPr="00BC7BAE" w:rsidRDefault="00BC7BAE" w:rsidP="00B66DCE">
      <w:pPr>
        <w:pStyle w:val="paragraph"/>
        <w:numPr>
          <w:ilvl w:val="0"/>
          <w:numId w:val="29"/>
        </w:numPr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BC7BAE">
        <w:rPr>
          <w:rFonts w:ascii="Calibri" w:hAnsi="Calibri" w:cs="Calibri"/>
          <w:b/>
          <w:bCs/>
        </w:rPr>
        <w:t>Wypełnienie</w:t>
      </w:r>
      <w:r w:rsidRPr="00BC7BAE">
        <w:rPr>
          <w:rFonts w:ascii="Calibri" w:hAnsi="Calibri" w:cs="Calibri"/>
        </w:rPr>
        <w:t>: piasek kwarcowy w ilości zgodnej z wynikami badań niezależnego laboratorium, np. Labosport, Sports Labs lub ISA-Sport.</w:t>
      </w:r>
    </w:p>
    <w:p w14:paraId="2107AB0A" w14:textId="77777777" w:rsidR="0011348C" w:rsidRPr="00F715F1" w:rsidRDefault="0011348C" w:rsidP="00B66DC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="Calibri" w:hAnsi="Calibri" w:cs="Calibri"/>
          <w:b/>
          <w:bCs/>
          <w:u w:val="single"/>
        </w:rPr>
      </w:pPr>
    </w:p>
    <w:p w14:paraId="7A28CF2B" w14:textId="50A37B9B" w:rsidR="0002324A" w:rsidRPr="00F715F1" w:rsidRDefault="0002324A" w:rsidP="00F3568B">
      <w:pPr>
        <w:spacing w:after="60"/>
        <w:rPr>
          <w:rFonts w:ascii="Calibri" w:hAnsi="Calibri"/>
          <w:b/>
          <w:bCs/>
          <w:sz w:val="24"/>
          <w:szCs w:val="24"/>
          <w:u w:val="single"/>
        </w:rPr>
      </w:pPr>
      <w:r w:rsidRPr="00F715F1">
        <w:rPr>
          <w:rFonts w:ascii="Calibri" w:hAnsi="Calibri"/>
          <w:b/>
          <w:bCs/>
          <w:sz w:val="24"/>
          <w:szCs w:val="24"/>
          <w:u w:val="single"/>
        </w:rPr>
        <w:t>Uwagi dotyczące wymagań formalnych:</w:t>
      </w:r>
    </w:p>
    <w:p w14:paraId="4B412313" w14:textId="2AC9BDFB" w:rsidR="00F3568B" w:rsidRPr="00F715F1" w:rsidRDefault="00F3568B" w:rsidP="00F3568B">
      <w:pPr>
        <w:spacing w:after="60"/>
        <w:rPr>
          <w:rFonts w:ascii="Calibri" w:hAnsi="Calibri"/>
          <w:sz w:val="24"/>
          <w:szCs w:val="24"/>
        </w:rPr>
      </w:pPr>
      <w:r w:rsidRPr="00F715F1">
        <w:rPr>
          <w:rFonts w:ascii="Calibri" w:hAnsi="Calibri"/>
          <w:sz w:val="24"/>
          <w:szCs w:val="24"/>
        </w:rPr>
        <w:t>Zamawiający, działając zgodnie z założeniami projektu, wymaga, aby wszystkie wskazane parametry techniczne zostały potwierdzone przez niezależne laboratorium. W celu wyeliminowania ewentualnych nieścisłości oraz zapewnienia jednoznaczności oceny ofert, </w:t>
      </w:r>
      <w:r w:rsidRPr="00F715F1">
        <w:rPr>
          <w:rFonts w:ascii="Calibri" w:hAnsi="Calibri"/>
          <w:sz w:val="24"/>
          <w:szCs w:val="24"/>
          <w:u w:val="single"/>
        </w:rPr>
        <w:t>nie dopuszcza się stosowania jakichkolwiek tolerancji</w:t>
      </w:r>
      <w:r w:rsidRPr="00F715F1">
        <w:rPr>
          <w:rFonts w:ascii="Calibri" w:hAnsi="Calibri"/>
          <w:sz w:val="24"/>
          <w:szCs w:val="24"/>
        </w:rPr>
        <w:t> w odniesieniu do wymaganych parametrów technicznych.</w:t>
      </w:r>
    </w:p>
    <w:p w14:paraId="1CEB5E94" w14:textId="77777777" w:rsidR="00F3568B" w:rsidRPr="00F715F1" w:rsidRDefault="00F3568B" w:rsidP="00F3568B">
      <w:pPr>
        <w:spacing w:after="60"/>
        <w:rPr>
          <w:rFonts w:ascii="Calibri" w:hAnsi="Calibri"/>
          <w:sz w:val="24"/>
          <w:szCs w:val="24"/>
        </w:rPr>
      </w:pPr>
      <w:r w:rsidRPr="00F715F1">
        <w:rPr>
          <w:rFonts w:ascii="Calibri" w:hAnsi="Calibri"/>
          <w:sz w:val="24"/>
          <w:szCs w:val="24"/>
        </w:rPr>
        <w:t>W przypadku przedłożenia więcej niż jednego raportu dotyczącego tego samego parametru, Zamawiający przyjmie do oceny wartość mniej korzystną dla Oferenta.</w:t>
      </w:r>
    </w:p>
    <w:p w14:paraId="17473E83" w14:textId="3135807F" w:rsidR="00AC2BA6" w:rsidRPr="00F715F1" w:rsidRDefault="00AC2BA6" w:rsidP="00B66DCE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libri" w:hAnsi="Calibri" w:cs="Calibri"/>
        </w:rPr>
      </w:pPr>
      <w:r w:rsidRPr="00F715F1">
        <w:rPr>
          <w:rStyle w:val="eop"/>
          <w:rFonts w:ascii="Calibri" w:hAnsi="Calibri" w:cs="Calibri"/>
        </w:rPr>
        <w:t> </w:t>
      </w:r>
    </w:p>
    <w:p w14:paraId="6A940A20" w14:textId="020FAFA2" w:rsidR="00946F90" w:rsidRDefault="00946F90" w:rsidP="00946F90">
      <w:pPr>
        <w:pStyle w:val="Akapitzlist"/>
        <w:numPr>
          <w:ilvl w:val="0"/>
          <w:numId w:val="27"/>
        </w:numPr>
        <w:spacing w:after="60"/>
        <w:ind w:left="357" w:hanging="357"/>
        <w:rPr>
          <w:rFonts w:ascii="Calibri" w:hAnsi="Calibri"/>
          <w:b/>
          <w:bCs/>
          <w:sz w:val="24"/>
          <w:szCs w:val="24"/>
          <w:u w:val="single"/>
        </w:rPr>
      </w:pPr>
      <w:r w:rsidRPr="00F715F1">
        <w:rPr>
          <w:rFonts w:ascii="Calibri" w:hAnsi="Calibri"/>
          <w:b/>
          <w:bCs/>
          <w:sz w:val="24"/>
          <w:szCs w:val="24"/>
          <w:u w:val="single"/>
        </w:rPr>
        <w:t>WYMAGANE DOKUMENTY POTWIERDZAJĄCE ZGODNOŚĆ PRODUKTU Z WYMAGANIAMI ZAMAWIAJĄCEGO</w:t>
      </w:r>
    </w:p>
    <w:p w14:paraId="380522BE" w14:textId="77777777" w:rsidR="00244D1E" w:rsidRPr="00F715F1" w:rsidRDefault="00244D1E" w:rsidP="00244D1E">
      <w:pPr>
        <w:pStyle w:val="Akapitzlist"/>
        <w:spacing w:after="60"/>
        <w:ind w:left="357"/>
        <w:rPr>
          <w:rFonts w:ascii="Calibri" w:hAnsi="Calibri"/>
          <w:b/>
          <w:bCs/>
          <w:sz w:val="24"/>
          <w:szCs w:val="24"/>
          <w:u w:val="single"/>
        </w:rPr>
      </w:pPr>
    </w:p>
    <w:p w14:paraId="60C866BB" w14:textId="77777777" w:rsidR="00D101F6" w:rsidRPr="00D101F6" w:rsidRDefault="00D101F6" w:rsidP="00F715F1">
      <w:pPr>
        <w:pStyle w:val="Akapitzlist"/>
        <w:spacing w:after="60" w:line="276" w:lineRule="auto"/>
        <w:ind w:left="0"/>
        <w:rPr>
          <w:rFonts w:ascii="Calibri" w:hAnsi="Calibri"/>
          <w:sz w:val="24"/>
          <w:szCs w:val="24"/>
        </w:rPr>
      </w:pPr>
      <w:r w:rsidRPr="00D101F6">
        <w:rPr>
          <w:rFonts w:ascii="Calibri" w:hAnsi="Calibri"/>
          <w:sz w:val="24"/>
          <w:szCs w:val="24"/>
        </w:rPr>
        <w:t>W celu potwierdzenia zgodności oferowanego systemu nawierzchni z wymaganiami technicznymi, Zamawiający wymaga dołączenia do oferty następujących dokumentów:</w:t>
      </w:r>
    </w:p>
    <w:p w14:paraId="0319FD49" w14:textId="77777777" w:rsidR="00D101F6" w:rsidRPr="00D101F6" w:rsidRDefault="00D101F6" w:rsidP="00F715F1">
      <w:pPr>
        <w:pStyle w:val="Akapitzlist"/>
        <w:numPr>
          <w:ilvl w:val="0"/>
          <w:numId w:val="31"/>
        </w:numPr>
        <w:tabs>
          <w:tab w:val="clear" w:pos="720"/>
          <w:tab w:val="num" w:pos="357"/>
        </w:tabs>
        <w:spacing w:after="60" w:line="276" w:lineRule="auto"/>
        <w:ind w:left="357"/>
        <w:rPr>
          <w:rFonts w:ascii="Calibri" w:hAnsi="Calibri"/>
          <w:sz w:val="24"/>
          <w:szCs w:val="24"/>
        </w:rPr>
      </w:pPr>
      <w:r w:rsidRPr="00D101F6">
        <w:rPr>
          <w:rFonts w:ascii="Calibri" w:hAnsi="Calibri"/>
          <w:b/>
          <w:bCs/>
          <w:sz w:val="24"/>
          <w:szCs w:val="24"/>
        </w:rPr>
        <w:t>Raport z badań</w:t>
      </w:r>
      <w:r w:rsidRPr="00D101F6">
        <w:rPr>
          <w:rFonts w:ascii="Calibri" w:hAnsi="Calibri"/>
          <w:sz w:val="24"/>
          <w:szCs w:val="24"/>
        </w:rPr>
        <w:t xml:space="preserve"> wykonany przez akredytowany i certyfikowany instytut, potwierdzający zgodność z wymaganiami technicznymi nawierzchni z trawy syntetycznej, np. zgodność z normą PN-EN 15330-1 (dla nawierzchni tenisowych) lub zgodność z wymogami ITF.</w:t>
      </w:r>
    </w:p>
    <w:p w14:paraId="17169BD5" w14:textId="77777777" w:rsidR="00D101F6" w:rsidRPr="00D101F6" w:rsidRDefault="00D101F6" w:rsidP="00F715F1">
      <w:pPr>
        <w:pStyle w:val="Akapitzlist"/>
        <w:numPr>
          <w:ilvl w:val="0"/>
          <w:numId w:val="31"/>
        </w:numPr>
        <w:tabs>
          <w:tab w:val="clear" w:pos="720"/>
          <w:tab w:val="num" w:pos="357"/>
        </w:tabs>
        <w:spacing w:after="60" w:line="276" w:lineRule="auto"/>
        <w:ind w:left="357"/>
        <w:rPr>
          <w:rFonts w:ascii="Calibri" w:hAnsi="Calibri"/>
          <w:sz w:val="24"/>
          <w:szCs w:val="24"/>
        </w:rPr>
      </w:pPr>
      <w:r w:rsidRPr="00D101F6">
        <w:rPr>
          <w:rFonts w:ascii="Calibri" w:hAnsi="Calibri"/>
          <w:b/>
          <w:bCs/>
          <w:sz w:val="24"/>
          <w:szCs w:val="24"/>
        </w:rPr>
        <w:lastRenderedPageBreak/>
        <w:t>Karta techniczna</w:t>
      </w:r>
      <w:r w:rsidRPr="00D101F6">
        <w:rPr>
          <w:rFonts w:ascii="Calibri" w:hAnsi="Calibri"/>
          <w:sz w:val="24"/>
          <w:szCs w:val="24"/>
        </w:rPr>
        <w:t xml:space="preserve"> oferowanej trawy syntetycznej, potwierdzona przez producenta, zawierająca parametry nieujęte w badaniu laboratoryjnym.</w:t>
      </w:r>
    </w:p>
    <w:p w14:paraId="59650AB4" w14:textId="06340901" w:rsidR="00D101F6" w:rsidRPr="00D101F6" w:rsidRDefault="00244D1E" w:rsidP="00F715F1">
      <w:pPr>
        <w:pStyle w:val="Akapitzlist"/>
        <w:numPr>
          <w:ilvl w:val="0"/>
          <w:numId w:val="31"/>
        </w:numPr>
        <w:tabs>
          <w:tab w:val="clear" w:pos="720"/>
          <w:tab w:val="num" w:pos="357"/>
        </w:tabs>
        <w:spacing w:after="60" w:line="276" w:lineRule="auto"/>
        <w:ind w:left="357"/>
        <w:rPr>
          <w:rFonts w:ascii="Calibri" w:hAnsi="Calibri"/>
          <w:sz w:val="24"/>
          <w:szCs w:val="24"/>
        </w:rPr>
      </w:pPr>
      <w:r w:rsidRPr="00244D1E">
        <w:rPr>
          <w:rFonts w:ascii="Calibri" w:hAnsi="Calibri"/>
          <w:b/>
          <w:bCs/>
          <w:sz w:val="24"/>
          <w:szCs w:val="24"/>
        </w:rPr>
        <w:t>Świadectwo higieny (</w:t>
      </w:r>
      <w:r w:rsidR="00D101F6" w:rsidRPr="00D101F6">
        <w:rPr>
          <w:rFonts w:ascii="Calibri" w:hAnsi="Calibri"/>
          <w:b/>
          <w:bCs/>
          <w:sz w:val="24"/>
          <w:szCs w:val="24"/>
        </w:rPr>
        <w:t>Atest PZH</w:t>
      </w:r>
      <w:r w:rsidRPr="00244D1E">
        <w:rPr>
          <w:rFonts w:ascii="Calibri" w:hAnsi="Calibri"/>
          <w:b/>
          <w:bCs/>
          <w:sz w:val="24"/>
          <w:szCs w:val="24"/>
        </w:rPr>
        <w:t>)</w:t>
      </w:r>
      <w:r w:rsidR="00D101F6" w:rsidRPr="00D101F6">
        <w:rPr>
          <w:rFonts w:ascii="Calibri" w:hAnsi="Calibri"/>
          <w:sz w:val="24"/>
          <w:szCs w:val="24"/>
        </w:rPr>
        <w:t xml:space="preserve"> lub dokument równoważny dla trawy syntetycznej.</w:t>
      </w:r>
    </w:p>
    <w:p w14:paraId="14588172" w14:textId="77777777" w:rsidR="00D101F6" w:rsidRPr="00D101F6" w:rsidRDefault="00D101F6" w:rsidP="00F715F1">
      <w:pPr>
        <w:pStyle w:val="Akapitzlist"/>
        <w:numPr>
          <w:ilvl w:val="0"/>
          <w:numId w:val="31"/>
        </w:numPr>
        <w:tabs>
          <w:tab w:val="clear" w:pos="720"/>
          <w:tab w:val="num" w:pos="357"/>
        </w:tabs>
        <w:spacing w:after="60" w:line="276" w:lineRule="auto"/>
        <w:ind w:left="357"/>
        <w:rPr>
          <w:rFonts w:ascii="Calibri" w:hAnsi="Calibri"/>
          <w:b/>
          <w:bCs/>
          <w:sz w:val="24"/>
          <w:szCs w:val="24"/>
        </w:rPr>
      </w:pPr>
      <w:r w:rsidRPr="00D101F6">
        <w:rPr>
          <w:rFonts w:ascii="Calibri" w:hAnsi="Calibri"/>
          <w:b/>
          <w:bCs/>
          <w:sz w:val="24"/>
          <w:szCs w:val="24"/>
        </w:rPr>
        <w:t xml:space="preserve">Certyfikat ITF kategorii 3 – </w:t>
      </w:r>
      <w:r w:rsidRPr="00D101F6">
        <w:rPr>
          <w:rFonts w:ascii="Calibri" w:hAnsi="Calibri"/>
          <w:b/>
          <w:bCs/>
          <w:i/>
          <w:iCs/>
          <w:sz w:val="24"/>
          <w:szCs w:val="24"/>
        </w:rPr>
        <w:t>medium</w:t>
      </w:r>
      <w:r w:rsidRPr="00D101F6">
        <w:rPr>
          <w:rFonts w:ascii="Calibri" w:hAnsi="Calibri"/>
          <w:b/>
          <w:bCs/>
          <w:sz w:val="24"/>
          <w:szCs w:val="24"/>
        </w:rPr>
        <w:t>.</w:t>
      </w:r>
    </w:p>
    <w:p w14:paraId="226AB507" w14:textId="77777777" w:rsidR="00D101F6" w:rsidRPr="00D101F6" w:rsidRDefault="00D101F6" w:rsidP="00F715F1">
      <w:pPr>
        <w:pStyle w:val="Akapitzlist"/>
        <w:numPr>
          <w:ilvl w:val="0"/>
          <w:numId w:val="31"/>
        </w:numPr>
        <w:tabs>
          <w:tab w:val="clear" w:pos="720"/>
          <w:tab w:val="num" w:pos="357"/>
        </w:tabs>
        <w:spacing w:after="60" w:line="276" w:lineRule="auto"/>
        <w:ind w:left="357"/>
        <w:rPr>
          <w:rFonts w:ascii="Calibri" w:hAnsi="Calibri"/>
          <w:sz w:val="24"/>
          <w:szCs w:val="24"/>
        </w:rPr>
      </w:pPr>
      <w:r w:rsidRPr="00D101F6">
        <w:rPr>
          <w:rFonts w:ascii="Calibri" w:hAnsi="Calibri"/>
          <w:b/>
          <w:bCs/>
          <w:sz w:val="24"/>
          <w:szCs w:val="24"/>
        </w:rPr>
        <w:t>Sprawozdanie z badań</w:t>
      </w:r>
      <w:r w:rsidRPr="00D101F6">
        <w:rPr>
          <w:rFonts w:ascii="Calibri" w:hAnsi="Calibri"/>
          <w:sz w:val="24"/>
          <w:szCs w:val="24"/>
        </w:rPr>
        <w:t xml:space="preserve"> reakcji na ogień, potwierdzające, że trawa syntetyczna wraz z wypełnieniem piaskiem spełnia wymagania normy PN-EN 13501-1+A1:2010 dla materiałów podłogowych klasy Cfl-s1 (materiał trudno zapalny). Dopuszcza się badanie z matą amortyzującą.</w:t>
      </w:r>
    </w:p>
    <w:p w14:paraId="51C97152" w14:textId="3FB446DF" w:rsidR="009A0F2D" w:rsidRPr="00244D1E" w:rsidRDefault="00D101F6" w:rsidP="00244D1E">
      <w:pPr>
        <w:pStyle w:val="Akapitzlist"/>
        <w:numPr>
          <w:ilvl w:val="0"/>
          <w:numId w:val="31"/>
        </w:numPr>
        <w:tabs>
          <w:tab w:val="clear" w:pos="720"/>
          <w:tab w:val="num" w:pos="357"/>
        </w:tabs>
        <w:spacing w:after="60" w:line="276" w:lineRule="auto"/>
        <w:ind w:left="357"/>
        <w:rPr>
          <w:rFonts w:ascii="Calibri" w:hAnsi="Calibri"/>
          <w:sz w:val="24"/>
          <w:szCs w:val="24"/>
        </w:rPr>
      </w:pPr>
      <w:r w:rsidRPr="00D101F6">
        <w:rPr>
          <w:rFonts w:ascii="Calibri" w:hAnsi="Calibri"/>
          <w:b/>
          <w:bCs/>
          <w:sz w:val="24"/>
          <w:szCs w:val="24"/>
        </w:rPr>
        <w:t>Autoryzacja producenta</w:t>
      </w:r>
      <w:r w:rsidRPr="00D101F6">
        <w:rPr>
          <w:rFonts w:ascii="Calibri" w:hAnsi="Calibri"/>
          <w:sz w:val="24"/>
          <w:szCs w:val="24"/>
        </w:rPr>
        <w:t xml:space="preserve"> trawy syntetycznej, wystawiona dla wykonawcy na realizowaną inwestycję, wraz z potwierdzeniem gwarancji producenta na oferowaną nawierzchnię.</w:t>
      </w:r>
    </w:p>
    <w:sectPr w:rsidR="009A0F2D" w:rsidRPr="00244D1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1534"/>
    <w:multiLevelType w:val="multilevel"/>
    <w:tmpl w:val="53041C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52620"/>
    <w:multiLevelType w:val="multilevel"/>
    <w:tmpl w:val="31B09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24EE9"/>
    <w:multiLevelType w:val="multilevel"/>
    <w:tmpl w:val="0F62796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E7F61FC"/>
    <w:multiLevelType w:val="multilevel"/>
    <w:tmpl w:val="A2F8A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C3B25"/>
    <w:multiLevelType w:val="multilevel"/>
    <w:tmpl w:val="8A240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48150A"/>
    <w:multiLevelType w:val="multilevel"/>
    <w:tmpl w:val="8E62B4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F0706D"/>
    <w:multiLevelType w:val="multilevel"/>
    <w:tmpl w:val="B0B0F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09761F"/>
    <w:multiLevelType w:val="multilevel"/>
    <w:tmpl w:val="AD124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984EED"/>
    <w:multiLevelType w:val="multilevel"/>
    <w:tmpl w:val="1FD6D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30669"/>
    <w:multiLevelType w:val="multilevel"/>
    <w:tmpl w:val="5420C4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8B4C51"/>
    <w:multiLevelType w:val="multilevel"/>
    <w:tmpl w:val="EA4633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3B6577"/>
    <w:multiLevelType w:val="multilevel"/>
    <w:tmpl w:val="A600BD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2D1737"/>
    <w:multiLevelType w:val="hybridMultilevel"/>
    <w:tmpl w:val="87CC34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3601F"/>
    <w:multiLevelType w:val="multilevel"/>
    <w:tmpl w:val="AE4656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CA382A"/>
    <w:multiLevelType w:val="hybridMultilevel"/>
    <w:tmpl w:val="494C6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96FCE"/>
    <w:multiLevelType w:val="multilevel"/>
    <w:tmpl w:val="1E6EC4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5529AE"/>
    <w:multiLevelType w:val="hybridMultilevel"/>
    <w:tmpl w:val="28AE18B4"/>
    <w:lvl w:ilvl="0" w:tplc="08F61B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AB14D6"/>
    <w:multiLevelType w:val="multilevel"/>
    <w:tmpl w:val="F5A4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41C56AF4"/>
    <w:multiLevelType w:val="hybridMultilevel"/>
    <w:tmpl w:val="B4AA668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>
    <w:nsid w:val="41CC6BC0"/>
    <w:multiLevelType w:val="multilevel"/>
    <w:tmpl w:val="F814BC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8D439D"/>
    <w:multiLevelType w:val="multilevel"/>
    <w:tmpl w:val="4B4E6B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AE14DB"/>
    <w:multiLevelType w:val="multilevel"/>
    <w:tmpl w:val="8996D4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667EEC"/>
    <w:multiLevelType w:val="hybridMultilevel"/>
    <w:tmpl w:val="D1705F0C"/>
    <w:lvl w:ilvl="0" w:tplc="CFEA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96DF2"/>
    <w:multiLevelType w:val="multilevel"/>
    <w:tmpl w:val="4DB0C25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>
    <w:nsid w:val="5AD30ACE"/>
    <w:multiLevelType w:val="multilevel"/>
    <w:tmpl w:val="7AF446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6054A2"/>
    <w:multiLevelType w:val="hybridMultilevel"/>
    <w:tmpl w:val="15C0C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72415E"/>
    <w:multiLevelType w:val="multilevel"/>
    <w:tmpl w:val="D338B5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BE02DC"/>
    <w:multiLevelType w:val="multilevel"/>
    <w:tmpl w:val="BDEC76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5E1007"/>
    <w:multiLevelType w:val="multilevel"/>
    <w:tmpl w:val="933E5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B34946"/>
    <w:multiLevelType w:val="multilevel"/>
    <w:tmpl w:val="6AA84E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DC5BA0"/>
    <w:multiLevelType w:val="multilevel"/>
    <w:tmpl w:val="95B001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0"/>
  </w:num>
  <w:num w:numId="8">
    <w:abstractNumId w:val="21"/>
  </w:num>
  <w:num w:numId="9">
    <w:abstractNumId w:val="24"/>
  </w:num>
  <w:num w:numId="10">
    <w:abstractNumId w:val="26"/>
  </w:num>
  <w:num w:numId="11">
    <w:abstractNumId w:val="11"/>
  </w:num>
  <w:num w:numId="12">
    <w:abstractNumId w:val="13"/>
  </w:num>
  <w:num w:numId="13">
    <w:abstractNumId w:val="30"/>
  </w:num>
  <w:num w:numId="14">
    <w:abstractNumId w:val="15"/>
  </w:num>
  <w:num w:numId="15">
    <w:abstractNumId w:val="9"/>
  </w:num>
  <w:num w:numId="16">
    <w:abstractNumId w:val="2"/>
  </w:num>
  <w:num w:numId="17">
    <w:abstractNumId w:val="6"/>
  </w:num>
  <w:num w:numId="18">
    <w:abstractNumId w:val="29"/>
  </w:num>
  <w:num w:numId="19">
    <w:abstractNumId w:val="1"/>
  </w:num>
  <w:num w:numId="20">
    <w:abstractNumId w:val="27"/>
  </w:num>
  <w:num w:numId="21">
    <w:abstractNumId w:val="19"/>
  </w:num>
  <w:num w:numId="22">
    <w:abstractNumId w:val="20"/>
  </w:num>
  <w:num w:numId="23">
    <w:abstractNumId w:val="18"/>
  </w:num>
  <w:num w:numId="24">
    <w:abstractNumId w:val="14"/>
  </w:num>
  <w:num w:numId="25">
    <w:abstractNumId w:val="16"/>
  </w:num>
  <w:num w:numId="26">
    <w:abstractNumId w:val="22"/>
  </w:num>
  <w:num w:numId="27">
    <w:abstractNumId w:val="12"/>
  </w:num>
  <w:num w:numId="28">
    <w:abstractNumId w:val="7"/>
  </w:num>
  <w:num w:numId="29">
    <w:abstractNumId w:val="17"/>
  </w:num>
  <w:num w:numId="30">
    <w:abstractNumId w:val="25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F2D"/>
    <w:rsid w:val="000070E4"/>
    <w:rsid w:val="0002324A"/>
    <w:rsid w:val="00034C67"/>
    <w:rsid w:val="00070407"/>
    <w:rsid w:val="000809AE"/>
    <w:rsid w:val="00096889"/>
    <w:rsid w:val="000F079C"/>
    <w:rsid w:val="00100885"/>
    <w:rsid w:val="0011348C"/>
    <w:rsid w:val="001773BC"/>
    <w:rsid w:val="00180E0F"/>
    <w:rsid w:val="001B291A"/>
    <w:rsid w:val="001C2FEE"/>
    <w:rsid w:val="00244D1E"/>
    <w:rsid w:val="00260059"/>
    <w:rsid w:val="002B066D"/>
    <w:rsid w:val="003D7058"/>
    <w:rsid w:val="00475453"/>
    <w:rsid w:val="004C022A"/>
    <w:rsid w:val="00585DFE"/>
    <w:rsid w:val="005D1856"/>
    <w:rsid w:val="005E68B8"/>
    <w:rsid w:val="00676C06"/>
    <w:rsid w:val="00685A4D"/>
    <w:rsid w:val="00715E51"/>
    <w:rsid w:val="0079527A"/>
    <w:rsid w:val="007A10E9"/>
    <w:rsid w:val="008C0B2A"/>
    <w:rsid w:val="00946F90"/>
    <w:rsid w:val="00954761"/>
    <w:rsid w:val="009A0F2D"/>
    <w:rsid w:val="009F1E1E"/>
    <w:rsid w:val="00A435B7"/>
    <w:rsid w:val="00A544EB"/>
    <w:rsid w:val="00A93923"/>
    <w:rsid w:val="00AB0BD7"/>
    <w:rsid w:val="00AC2BA6"/>
    <w:rsid w:val="00B2318F"/>
    <w:rsid w:val="00B43FDE"/>
    <w:rsid w:val="00B66DCE"/>
    <w:rsid w:val="00BC0695"/>
    <w:rsid w:val="00BC7BAE"/>
    <w:rsid w:val="00BD1EC0"/>
    <w:rsid w:val="00C6755A"/>
    <w:rsid w:val="00D01140"/>
    <w:rsid w:val="00D101F6"/>
    <w:rsid w:val="00D62B0C"/>
    <w:rsid w:val="00DF7407"/>
    <w:rsid w:val="00E37D15"/>
    <w:rsid w:val="00E60C80"/>
    <w:rsid w:val="00EB6CFA"/>
    <w:rsid w:val="00F32775"/>
    <w:rsid w:val="00F3568B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31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831"/>
    <w:rPr>
      <w:rFonts w:cs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ista punktowana1,Lista punktowana2,Lista punktowana3,List bullet"/>
    <w:basedOn w:val="Normalny"/>
    <w:link w:val="AkapitzlistZnak"/>
    <w:uiPriority w:val="34"/>
    <w:qFormat/>
    <w:rsid w:val="00EC03B1"/>
    <w:pPr>
      <w:ind w:left="720"/>
    </w:pPr>
    <w:rPr>
      <w:lang w:eastAsia="pl-PL"/>
    </w:rPr>
  </w:style>
  <w:style w:type="paragraph" w:customStyle="1" w:styleId="paragraph">
    <w:name w:val="paragraph"/>
    <w:basedOn w:val="Normalny"/>
    <w:rsid w:val="00AC2BA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2BA6"/>
  </w:style>
  <w:style w:type="character" w:customStyle="1" w:styleId="eop">
    <w:name w:val="eop"/>
    <w:basedOn w:val="Domylnaczcionkaakapitu"/>
    <w:rsid w:val="00AC2BA6"/>
  </w:style>
  <w:style w:type="character" w:customStyle="1" w:styleId="spellingerror">
    <w:name w:val="spellingerror"/>
    <w:basedOn w:val="Domylnaczcionkaakapitu"/>
    <w:rsid w:val="00AC2BA6"/>
  </w:style>
  <w:style w:type="character" w:customStyle="1" w:styleId="bcx0">
    <w:name w:val="bcx0"/>
    <w:basedOn w:val="Domylnaczcionkaakapitu"/>
    <w:rsid w:val="00AC2BA6"/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uiPriority w:val="34"/>
    <w:rsid w:val="00100885"/>
    <w:rPr>
      <w:rFonts w:cs="Calibri"/>
      <w:color w:val="00000A"/>
      <w:sz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1831"/>
    <w:rPr>
      <w:rFonts w:cs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ista punktowana1,Lista punktowana2,Lista punktowana3,List bullet"/>
    <w:basedOn w:val="Normalny"/>
    <w:link w:val="AkapitzlistZnak"/>
    <w:uiPriority w:val="34"/>
    <w:qFormat/>
    <w:rsid w:val="00EC03B1"/>
    <w:pPr>
      <w:ind w:left="720"/>
    </w:pPr>
    <w:rPr>
      <w:lang w:eastAsia="pl-PL"/>
    </w:rPr>
  </w:style>
  <w:style w:type="paragraph" w:customStyle="1" w:styleId="paragraph">
    <w:name w:val="paragraph"/>
    <w:basedOn w:val="Normalny"/>
    <w:rsid w:val="00AC2BA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C2BA6"/>
  </w:style>
  <w:style w:type="character" w:customStyle="1" w:styleId="eop">
    <w:name w:val="eop"/>
    <w:basedOn w:val="Domylnaczcionkaakapitu"/>
    <w:rsid w:val="00AC2BA6"/>
  </w:style>
  <w:style w:type="character" w:customStyle="1" w:styleId="spellingerror">
    <w:name w:val="spellingerror"/>
    <w:basedOn w:val="Domylnaczcionkaakapitu"/>
    <w:rsid w:val="00AC2BA6"/>
  </w:style>
  <w:style w:type="character" w:customStyle="1" w:styleId="bcx0">
    <w:name w:val="bcx0"/>
    <w:basedOn w:val="Domylnaczcionkaakapitu"/>
    <w:rsid w:val="00AC2BA6"/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uiPriority w:val="34"/>
    <w:rsid w:val="00100885"/>
    <w:rPr>
      <w:rFonts w:cs="Calibri"/>
      <w:color w:val="00000A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8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4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9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9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9a614c-0a4e-4ed8-97ac-429309276525" xsi:nil="true"/>
    <lcf76f155ced4ddcb4097134ff3c332f xmlns="c737a0ea-2430-4049-8a10-d3a03a8d80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5B464C0389304CBD7ED05AD1877894" ma:contentTypeVersion="19" ma:contentTypeDescription="Utwórz nowy dokument." ma:contentTypeScope="" ma:versionID="012c20fda684975380c66ad350e5646d">
  <xsd:schema xmlns:xsd="http://www.w3.org/2001/XMLSchema" xmlns:xs="http://www.w3.org/2001/XMLSchema" xmlns:p="http://schemas.microsoft.com/office/2006/metadata/properties" xmlns:ns2="c737a0ea-2430-4049-8a10-d3a03a8d80f2" xmlns:ns3="9d9a614c-0a4e-4ed8-97ac-429309276525" targetNamespace="http://schemas.microsoft.com/office/2006/metadata/properties" ma:root="true" ma:fieldsID="8995b59bbc899dc3b96d65c58de4cce4" ns2:_="" ns3:_="">
    <xsd:import namespace="c737a0ea-2430-4049-8a10-d3a03a8d80f2"/>
    <xsd:import namespace="9d9a614c-0a4e-4ed8-97ac-429309276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37a0ea-2430-4049-8a10-d3a03a8d8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03ca8cb-7f9e-4607-b725-7e88cc747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a614c-0a4e-4ed8-97ac-429309276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accb79b-8316-4516-a247-4b23100f4e09}" ma:internalName="TaxCatchAll" ma:showField="CatchAllData" ma:web="9d9a614c-0a4e-4ed8-97ac-429309276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0272D-6121-4823-A652-510CC71B8CBA}">
  <ds:schemaRefs>
    <ds:schemaRef ds:uri="http://schemas.microsoft.com/office/2006/metadata/properties"/>
    <ds:schemaRef ds:uri="http://schemas.microsoft.com/office/infopath/2007/PartnerControls"/>
    <ds:schemaRef ds:uri="9d9a614c-0a4e-4ed8-97ac-429309276525"/>
    <ds:schemaRef ds:uri="c737a0ea-2430-4049-8a10-d3a03a8d80f2"/>
  </ds:schemaRefs>
</ds:datastoreItem>
</file>

<file path=customXml/itemProps2.xml><?xml version="1.0" encoding="utf-8"?>
<ds:datastoreItem xmlns:ds="http://schemas.openxmlformats.org/officeDocument/2006/customXml" ds:itemID="{96D558CA-10F9-4A54-BC4B-9F63B3043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884B2-D996-4FC8-8E3B-DAB864076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37a0ea-2430-4049-8a10-d3a03a8d80f2"/>
    <ds:schemaRef ds:uri="9d9a614c-0a4e-4ed8-97ac-429309276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pawelsala</dc:creator>
  <dc:description/>
  <cp:lastModifiedBy>Monika</cp:lastModifiedBy>
  <cp:revision>35</cp:revision>
  <dcterms:created xsi:type="dcterms:W3CDTF">2025-05-27T11:29:00Z</dcterms:created>
  <dcterms:modified xsi:type="dcterms:W3CDTF">2025-10-14T13:22:00Z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fbe51effc9503683b1ce24903b40b57fa333e32f27e1d082c0ff5fbb3d3a9ae1</vt:lpwstr>
  </property>
  <property fmtid="{D5CDD505-2E9C-101B-9397-08002B2CF9AE}" pid="9" name="ContentTypeId">
    <vt:lpwstr>0x010100265B464C0389304CBD7ED05AD1877894</vt:lpwstr>
  </property>
</Properties>
</file>